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E5" w:rsidRPr="000C01E5" w:rsidRDefault="000C01E5" w:rsidP="000C01E5">
      <w:pPr>
        <w:spacing w:line="362" w:lineRule="auto"/>
        <w:ind w:left="279" w:right="220"/>
        <w:rPr>
          <w:rFonts w:ascii="Tahoma" w:eastAsia="Tahoma" w:hAnsi="Tahoma" w:cs="Tahoma"/>
          <w:b/>
          <w:sz w:val="32"/>
          <w:lang w:val="es-MX"/>
        </w:rPr>
      </w:pPr>
      <w:r w:rsidRPr="000C01E5">
        <w:rPr>
          <w:rFonts w:ascii="Tahoma" w:eastAsia="Tahoma" w:hAnsi="Tahoma" w:cs="Tahoma"/>
          <w:b/>
          <w:sz w:val="32"/>
          <w:lang w:val="es-MX"/>
        </w:rPr>
        <w:t>ARTICULO 97 FRACCIÓN III</w:t>
      </w:r>
    </w:p>
    <w:p w:rsidR="000C01E5" w:rsidRDefault="000C01E5">
      <w:pPr>
        <w:spacing w:after="111" w:line="259" w:lineRule="auto"/>
        <w:ind w:left="0" w:right="1" w:firstLine="0"/>
        <w:jc w:val="center"/>
        <w:rPr>
          <w:b/>
          <w:color w:val="808080"/>
          <w:lang w:val="es-MX"/>
        </w:rPr>
      </w:pPr>
    </w:p>
    <w:p w:rsidR="00E73BE5" w:rsidRPr="00A77D5A" w:rsidRDefault="00595EE0">
      <w:pPr>
        <w:spacing w:after="111" w:line="259" w:lineRule="auto"/>
        <w:ind w:left="0" w:right="1" w:firstLine="0"/>
        <w:jc w:val="center"/>
        <w:rPr>
          <w:lang w:val="es-MX"/>
        </w:rPr>
      </w:pPr>
      <w:r w:rsidRPr="00A77D5A">
        <w:rPr>
          <w:b/>
          <w:color w:val="808080"/>
          <w:lang w:val="es-MX"/>
        </w:rPr>
        <w:t xml:space="preserve">“2017, CENTENARIO DE LAS CONSTITUCIONES” </w:t>
      </w:r>
    </w:p>
    <w:p w:rsidR="00E73BE5" w:rsidRPr="00A77D5A" w:rsidRDefault="00595EE0">
      <w:pPr>
        <w:spacing w:after="332" w:line="259" w:lineRule="auto"/>
        <w:ind w:left="0" w:firstLine="0"/>
        <w:jc w:val="left"/>
        <w:rPr>
          <w:lang w:val="es-MX"/>
        </w:rPr>
      </w:pPr>
      <w:r w:rsidRPr="00A77D5A">
        <w:rPr>
          <w:lang w:val="es-MX"/>
        </w:rPr>
        <w:t xml:space="preserve"> </w:t>
      </w:r>
    </w:p>
    <w:p w:rsidR="00E73BE5" w:rsidRPr="00A77D5A" w:rsidRDefault="00595EE0">
      <w:pPr>
        <w:spacing w:line="244" w:lineRule="auto"/>
        <w:ind w:left="709" w:firstLine="0"/>
        <w:rPr>
          <w:lang w:val="es-MX"/>
        </w:rPr>
      </w:pPr>
      <w:r w:rsidRPr="00A77D5A">
        <w:rPr>
          <w:b/>
          <w:lang w:val="es-MX"/>
        </w:rPr>
        <w:t xml:space="preserve">EL H. CONGRESO DEL ESTADO LIBRE Y SOBERANO DE NUEVO LEÓN, LXXIV LEGISLATURA, EN USO DE LAS FACULTADES QUE LE CONCEDE EL ARTÍCULO 63, DE LA CONSTITUCIÓN POLÍTICA LOCAL, EXPIDE EL SIGUIENTE: </w:t>
      </w:r>
    </w:p>
    <w:p w:rsidR="00E73BE5" w:rsidRPr="00A77D5A" w:rsidRDefault="00595EE0">
      <w:pPr>
        <w:spacing w:line="259" w:lineRule="auto"/>
        <w:ind w:left="61" w:firstLine="0"/>
        <w:jc w:val="center"/>
        <w:rPr>
          <w:lang w:val="es-MX"/>
        </w:rPr>
      </w:pPr>
      <w:r w:rsidRPr="00A77D5A">
        <w:rPr>
          <w:b/>
          <w:lang w:val="es-MX"/>
        </w:rPr>
        <w:t xml:space="preserve"> </w:t>
      </w:r>
    </w:p>
    <w:p w:rsidR="00E73BE5" w:rsidRPr="00A77D5A" w:rsidRDefault="00595EE0">
      <w:pPr>
        <w:spacing w:line="259" w:lineRule="auto"/>
        <w:ind w:left="61" w:firstLine="0"/>
        <w:jc w:val="center"/>
        <w:rPr>
          <w:lang w:val="es-MX"/>
        </w:rPr>
      </w:pPr>
      <w:r w:rsidRPr="00A77D5A">
        <w:rPr>
          <w:b/>
          <w:lang w:val="es-MX"/>
        </w:rPr>
        <w:t xml:space="preserve"> </w:t>
      </w:r>
    </w:p>
    <w:p w:rsidR="00E73BE5" w:rsidRPr="000C01E5" w:rsidRDefault="00595EE0">
      <w:pPr>
        <w:spacing w:line="259" w:lineRule="auto"/>
        <w:ind w:right="2"/>
        <w:jc w:val="center"/>
        <w:rPr>
          <w:lang w:val="es-MX"/>
        </w:rPr>
      </w:pPr>
      <w:r w:rsidRPr="000C01E5">
        <w:rPr>
          <w:b/>
          <w:lang w:val="es-MX"/>
        </w:rPr>
        <w:t xml:space="preserve">DECRETO </w:t>
      </w:r>
    </w:p>
    <w:p w:rsidR="00E73BE5" w:rsidRPr="000C01E5" w:rsidRDefault="00595EE0">
      <w:pPr>
        <w:spacing w:line="259" w:lineRule="auto"/>
        <w:ind w:left="61" w:firstLine="0"/>
        <w:jc w:val="center"/>
        <w:rPr>
          <w:lang w:val="es-MX"/>
        </w:rPr>
      </w:pPr>
      <w:r w:rsidRPr="000C01E5">
        <w:rPr>
          <w:b/>
          <w:lang w:val="es-MX"/>
        </w:rPr>
        <w:t xml:space="preserve"> </w:t>
      </w:r>
    </w:p>
    <w:p w:rsidR="00E73BE5" w:rsidRPr="000C01E5" w:rsidRDefault="00595EE0">
      <w:pPr>
        <w:pStyle w:val="Ttulo1"/>
        <w:ind w:left="10" w:right="1"/>
        <w:rPr>
          <w:lang w:val="es-MX"/>
        </w:rPr>
      </w:pPr>
      <w:r w:rsidRPr="000C01E5">
        <w:rPr>
          <w:lang w:val="es-MX"/>
        </w:rPr>
        <w:t xml:space="preserve">NÚM…… 341 </w:t>
      </w:r>
    </w:p>
    <w:p w:rsidR="00E73BE5" w:rsidRPr="000C01E5" w:rsidRDefault="00595EE0">
      <w:pPr>
        <w:spacing w:after="111" w:line="259" w:lineRule="auto"/>
        <w:ind w:left="0" w:firstLine="0"/>
        <w:jc w:val="left"/>
        <w:rPr>
          <w:lang w:val="es-MX"/>
        </w:rPr>
      </w:pPr>
      <w:r w:rsidRPr="000C01E5">
        <w:rPr>
          <w:b/>
          <w:lang w:val="es-MX"/>
        </w:rPr>
        <w:t xml:space="preserve"> </w:t>
      </w:r>
    </w:p>
    <w:p w:rsidR="00E73BE5" w:rsidRPr="000C01E5" w:rsidRDefault="00595EE0">
      <w:pPr>
        <w:spacing w:after="111" w:line="259" w:lineRule="auto"/>
        <w:ind w:left="0" w:firstLine="0"/>
        <w:jc w:val="left"/>
        <w:rPr>
          <w:lang w:val="es-MX"/>
        </w:rPr>
      </w:pPr>
      <w:r w:rsidRPr="000C01E5">
        <w:rPr>
          <w:b/>
          <w:lang w:val="es-MX"/>
        </w:rPr>
        <w:t xml:space="preserve"> </w:t>
      </w:r>
    </w:p>
    <w:p w:rsidR="00E73BE5" w:rsidRPr="00A77D5A" w:rsidRDefault="00595EE0">
      <w:pPr>
        <w:ind w:left="-15" w:firstLine="708"/>
        <w:rPr>
          <w:lang w:val="es-MX"/>
        </w:rPr>
      </w:pPr>
      <w:r w:rsidRPr="000C01E5">
        <w:rPr>
          <w:b/>
          <w:lang w:val="es-MX"/>
        </w:rPr>
        <w:t xml:space="preserve">Artículo único.- </w:t>
      </w:r>
      <w:r w:rsidRPr="000C01E5">
        <w:rPr>
          <w:lang w:val="es-MX"/>
        </w:rPr>
        <w:t xml:space="preserve">Con fundamento en el Artículo 115, Fracción IV, Inciso c), de la Constitución Política de los Estados Unidos Mexicanos; del Artículo 119, de la Constitución Política del Estado Libre y Soberano de Nuevo León; de los Artículos 7o., 18o., 20 y 23, de la Ley del Catastro; y de los Artículos 9 y 11, del Reglamento de la Ley del Catastro, se aprueban los valores catastrales de los fraccionamientos de tipo habitacional, multifamiliar y comercial siguientes: Privadas Los Fresnos, Valle Santa Isabel, Fuentes de Las Concordias, Campestre el </w:t>
      </w:r>
      <w:proofErr w:type="spellStart"/>
      <w:r w:rsidRPr="000C01E5">
        <w:rPr>
          <w:lang w:val="es-MX"/>
        </w:rPr>
        <w:t>Tamux</w:t>
      </w:r>
      <w:proofErr w:type="spellEnd"/>
      <w:r w:rsidRPr="000C01E5">
        <w:rPr>
          <w:lang w:val="es-MX"/>
        </w:rPr>
        <w:t xml:space="preserve"> y Praderas de Oriente 4to. </w:t>
      </w:r>
      <w:r w:rsidRPr="00A77D5A">
        <w:rPr>
          <w:lang w:val="es-MX"/>
        </w:rPr>
        <w:t>Sector,</w:t>
      </w:r>
      <w:r w:rsidRPr="00A77D5A">
        <w:rPr>
          <w:b/>
          <w:lang w:val="es-MX"/>
        </w:rPr>
        <w:t xml:space="preserve"> </w:t>
      </w:r>
      <w:r w:rsidRPr="00A77D5A">
        <w:rPr>
          <w:lang w:val="es-MX"/>
        </w:rPr>
        <w:t xml:space="preserve">ubicados en el Municipio de Juárez, Nuevo León, a fin de que sirvan de base para el cobro de las contribuciones sobre la propiedad inmobiliaria, mismos que se presentan a continuación: </w:t>
      </w:r>
    </w:p>
    <w:p w:rsidR="00E73BE5" w:rsidRPr="00A77D5A" w:rsidRDefault="00595EE0">
      <w:pPr>
        <w:spacing w:line="259" w:lineRule="auto"/>
        <w:ind w:left="0" w:firstLine="0"/>
        <w:jc w:val="left"/>
        <w:rPr>
          <w:lang w:val="es-MX"/>
        </w:rPr>
      </w:pPr>
      <w:r w:rsidRPr="00A77D5A">
        <w:rPr>
          <w:lang w:val="es-MX"/>
        </w:rPr>
        <w:t xml:space="preserve"> </w:t>
      </w:r>
    </w:p>
    <w:tbl>
      <w:tblPr>
        <w:tblW w:w="8789" w:type="dxa"/>
        <w:tblInd w:w="-144" w:type="dxa"/>
        <w:tblCellMar>
          <w:top w:w="3" w:type="dxa"/>
          <w:left w:w="0" w:type="dxa"/>
          <w:right w:w="13" w:type="dxa"/>
        </w:tblCellMar>
        <w:tblLook w:val="04A0"/>
      </w:tblPr>
      <w:tblGrid>
        <w:gridCol w:w="1078"/>
        <w:gridCol w:w="1735"/>
        <w:gridCol w:w="1308"/>
        <w:gridCol w:w="1260"/>
        <w:gridCol w:w="1256"/>
        <w:gridCol w:w="1096"/>
        <w:gridCol w:w="1056"/>
      </w:tblGrid>
      <w:tr w:rsidR="00E73BE5" w:rsidTr="00346586">
        <w:trPr>
          <w:trHeight w:val="2074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E5" w:rsidRPr="00A77D5A" w:rsidRDefault="00595EE0" w:rsidP="00346586">
            <w:pPr>
              <w:spacing w:after="96" w:line="259" w:lineRule="auto"/>
              <w:ind w:left="141" w:firstLine="0"/>
              <w:jc w:val="left"/>
              <w:rPr>
                <w:lang w:val="es-MX"/>
              </w:rPr>
            </w:pPr>
            <w:r w:rsidRPr="00A77D5A">
              <w:rPr>
                <w:b/>
                <w:sz w:val="20"/>
                <w:lang w:val="es-MX"/>
              </w:rPr>
              <w:t xml:space="preserve">Número de </w:t>
            </w:r>
          </w:p>
          <w:p w:rsidR="00E73BE5" w:rsidRPr="00A77D5A" w:rsidRDefault="00595EE0" w:rsidP="00346586">
            <w:pPr>
              <w:ind w:left="0" w:firstLine="0"/>
              <w:jc w:val="center"/>
              <w:rPr>
                <w:lang w:val="es-MX"/>
              </w:rPr>
            </w:pPr>
            <w:r w:rsidRPr="00A77D5A">
              <w:rPr>
                <w:b/>
                <w:sz w:val="20"/>
                <w:lang w:val="es-MX"/>
              </w:rPr>
              <w:t xml:space="preserve">Acta de la Junta </w:t>
            </w:r>
          </w:p>
          <w:p w:rsidR="00E73BE5" w:rsidRPr="00A77D5A" w:rsidRDefault="00595EE0" w:rsidP="00346586">
            <w:pPr>
              <w:spacing w:after="101" w:line="259" w:lineRule="auto"/>
              <w:ind w:left="14" w:firstLine="0"/>
              <w:jc w:val="center"/>
              <w:rPr>
                <w:lang w:val="es-MX"/>
              </w:rPr>
            </w:pPr>
            <w:r w:rsidRPr="00A77D5A">
              <w:rPr>
                <w:b/>
                <w:sz w:val="20"/>
                <w:lang w:val="es-MX"/>
              </w:rPr>
              <w:t xml:space="preserve">Municipal </w:t>
            </w:r>
          </w:p>
          <w:p w:rsidR="00E73BE5" w:rsidRPr="00A77D5A" w:rsidRDefault="00595EE0" w:rsidP="00346586">
            <w:pPr>
              <w:spacing w:line="259" w:lineRule="auto"/>
              <w:ind w:left="55" w:firstLine="0"/>
              <w:jc w:val="center"/>
              <w:rPr>
                <w:lang w:val="es-MX"/>
              </w:rPr>
            </w:pPr>
            <w:r w:rsidRPr="00A77D5A">
              <w:rPr>
                <w:b/>
                <w:sz w:val="20"/>
                <w:lang w:val="es-MX"/>
              </w:rPr>
              <w:t xml:space="preserve">Catastral y su fecha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E5" w:rsidRDefault="00595EE0" w:rsidP="00346586">
            <w:pPr>
              <w:spacing w:line="259" w:lineRule="auto"/>
              <w:ind w:left="121" w:firstLine="0"/>
              <w:jc w:val="left"/>
            </w:pPr>
            <w:proofErr w:type="spellStart"/>
            <w:r w:rsidRPr="00346586">
              <w:rPr>
                <w:b/>
                <w:sz w:val="20"/>
              </w:rPr>
              <w:t>Fraccionamiento</w:t>
            </w:r>
            <w:proofErr w:type="spellEnd"/>
            <w:r w:rsidRPr="00346586">
              <w:rPr>
                <w:b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E5" w:rsidRDefault="00595EE0" w:rsidP="00346586">
            <w:pPr>
              <w:spacing w:line="259" w:lineRule="auto"/>
              <w:ind w:left="0" w:firstLine="0"/>
              <w:jc w:val="center"/>
            </w:pPr>
            <w:proofErr w:type="spellStart"/>
            <w:r w:rsidRPr="00346586">
              <w:rPr>
                <w:b/>
                <w:sz w:val="20"/>
              </w:rPr>
              <w:t>Expediente</w:t>
            </w:r>
            <w:proofErr w:type="spellEnd"/>
            <w:r w:rsidRPr="00346586">
              <w:rPr>
                <w:b/>
                <w:sz w:val="20"/>
              </w:rPr>
              <w:t xml:space="preserve"> </w:t>
            </w:r>
            <w:proofErr w:type="spellStart"/>
            <w:r w:rsidRPr="00346586">
              <w:rPr>
                <w:b/>
                <w:sz w:val="20"/>
              </w:rPr>
              <w:t>catastral</w:t>
            </w:r>
            <w:proofErr w:type="spellEnd"/>
            <w:r w:rsidRPr="00346586">
              <w:rPr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E5" w:rsidRPr="00A77D5A" w:rsidRDefault="00595EE0" w:rsidP="00346586">
            <w:pPr>
              <w:spacing w:after="5" w:line="361" w:lineRule="auto"/>
              <w:ind w:left="62" w:firstLine="0"/>
              <w:jc w:val="center"/>
              <w:rPr>
                <w:lang w:val="es-MX"/>
              </w:rPr>
            </w:pPr>
            <w:r w:rsidRPr="00A77D5A">
              <w:rPr>
                <w:b/>
                <w:sz w:val="20"/>
                <w:lang w:val="es-MX"/>
              </w:rPr>
              <w:t xml:space="preserve">Valor aprobado  </w:t>
            </w:r>
          </w:p>
          <w:p w:rsidR="00E73BE5" w:rsidRPr="00A77D5A" w:rsidRDefault="00595EE0" w:rsidP="00346586">
            <w:pPr>
              <w:spacing w:line="259" w:lineRule="auto"/>
              <w:ind w:left="31"/>
              <w:jc w:val="center"/>
              <w:rPr>
                <w:lang w:val="es-MX"/>
              </w:rPr>
            </w:pPr>
            <w:r w:rsidRPr="00A77D5A">
              <w:rPr>
                <w:b/>
                <w:sz w:val="20"/>
                <w:lang w:val="es-MX"/>
              </w:rPr>
              <w:t xml:space="preserve">Habitacional por metro cuadrado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E5" w:rsidRPr="00A77D5A" w:rsidRDefault="00595EE0" w:rsidP="00346586">
            <w:pPr>
              <w:spacing w:after="5" w:line="361" w:lineRule="auto"/>
              <w:ind w:left="58" w:right="5" w:firstLine="0"/>
              <w:jc w:val="center"/>
              <w:rPr>
                <w:lang w:val="es-MX"/>
              </w:rPr>
            </w:pPr>
            <w:r w:rsidRPr="00A77D5A">
              <w:rPr>
                <w:b/>
                <w:sz w:val="20"/>
                <w:lang w:val="es-MX"/>
              </w:rPr>
              <w:t xml:space="preserve">Valor aprobado  </w:t>
            </w:r>
          </w:p>
          <w:p w:rsidR="00E73BE5" w:rsidRPr="00A77D5A" w:rsidRDefault="00595EE0" w:rsidP="00346586">
            <w:pPr>
              <w:spacing w:line="259" w:lineRule="auto"/>
              <w:ind w:left="30" w:hanging="9"/>
              <w:jc w:val="center"/>
              <w:rPr>
                <w:lang w:val="es-MX"/>
              </w:rPr>
            </w:pPr>
            <w:r w:rsidRPr="00A77D5A">
              <w:rPr>
                <w:b/>
                <w:sz w:val="20"/>
                <w:lang w:val="es-MX"/>
              </w:rPr>
              <w:t xml:space="preserve">Multifamiliar por metro cuadrado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E5" w:rsidRPr="00A77D5A" w:rsidRDefault="00595EE0" w:rsidP="00346586">
            <w:pPr>
              <w:spacing w:line="259" w:lineRule="auto"/>
              <w:ind w:left="37" w:firstLine="61"/>
              <w:jc w:val="center"/>
              <w:rPr>
                <w:lang w:val="es-MX"/>
              </w:rPr>
            </w:pPr>
            <w:r w:rsidRPr="00A77D5A">
              <w:rPr>
                <w:b/>
                <w:sz w:val="20"/>
                <w:lang w:val="es-MX"/>
              </w:rPr>
              <w:t xml:space="preserve">Valor aprobado Comercial por metro cuadrado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E5" w:rsidRDefault="00595EE0" w:rsidP="00346586">
            <w:pPr>
              <w:spacing w:line="259" w:lineRule="auto"/>
              <w:ind w:left="120" w:firstLine="0"/>
              <w:jc w:val="left"/>
            </w:pPr>
            <w:proofErr w:type="spellStart"/>
            <w:r w:rsidRPr="00346586">
              <w:rPr>
                <w:b/>
                <w:sz w:val="20"/>
              </w:rPr>
              <w:t>Categoría</w:t>
            </w:r>
            <w:proofErr w:type="spellEnd"/>
            <w:r w:rsidRPr="00346586">
              <w:rPr>
                <w:b/>
                <w:sz w:val="20"/>
              </w:rPr>
              <w:t xml:space="preserve"> </w:t>
            </w:r>
          </w:p>
        </w:tc>
      </w:tr>
      <w:tr w:rsidR="00E73BE5" w:rsidTr="00346586">
        <w:trPr>
          <w:trHeight w:val="70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E5" w:rsidRDefault="00595EE0" w:rsidP="00346586">
            <w:pPr>
              <w:spacing w:after="101" w:line="259" w:lineRule="auto"/>
              <w:ind w:left="13" w:firstLine="0"/>
              <w:jc w:val="center"/>
            </w:pPr>
            <w:r w:rsidRPr="00346586">
              <w:rPr>
                <w:sz w:val="20"/>
              </w:rPr>
              <w:t xml:space="preserve">01/2017 </w:t>
            </w:r>
          </w:p>
          <w:p w:rsidR="00E73BE5" w:rsidRDefault="00595EE0" w:rsidP="00346586">
            <w:pPr>
              <w:spacing w:line="259" w:lineRule="auto"/>
              <w:ind w:left="13" w:firstLine="0"/>
              <w:jc w:val="center"/>
            </w:pPr>
            <w:r w:rsidRPr="00346586">
              <w:rPr>
                <w:sz w:val="20"/>
              </w:rPr>
              <w:t xml:space="preserve">15-feb-17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E5" w:rsidRDefault="00595EE0" w:rsidP="00346586">
            <w:pPr>
              <w:spacing w:after="101" w:line="259" w:lineRule="auto"/>
              <w:ind w:left="7" w:firstLine="0"/>
              <w:jc w:val="center"/>
            </w:pPr>
            <w:proofErr w:type="spellStart"/>
            <w:r w:rsidRPr="00346586">
              <w:rPr>
                <w:sz w:val="20"/>
              </w:rPr>
              <w:t>Privadas</w:t>
            </w:r>
            <w:proofErr w:type="spellEnd"/>
            <w:r w:rsidRPr="00346586">
              <w:rPr>
                <w:sz w:val="20"/>
              </w:rPr>
              <w:t xml:space="preserve"> Los </w:t>
            </w:r>
          </w:p>
          <w:p w:rsidR="00E73BE5" w:rsidRDefault="00595EE0" w:rsidP="00346586">
            <w:pPr>
              <w:spacing w:line="259" w:lineRule="auto"/>
              <w:ind w:left="7" w:firstLine="0"/>
              <w:jc w:val="center"/>
            </w:pPr>
            <w:proofErr w:type="spellStart"/>
            <w:r w:rsidRPr="00346586">
              <w:rPr>
                <w:sz w:val="20"/>
              </w:rPr>
              <w:t>Fresnos</w:t>
            </w:r>
            <w:proofErr w:type="spellEnd"/>
            <w:r w:rsidRPr="00346586"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E5" w:rsidRDefault="00595EE0" w:rsidP="00346586">
            <w:pPr>
              <w:spacing w:line="259" w:lineRule="auto"/>
              <w:ind w:left="145" w:firstLine="0"/>
              <w:jc w:val="left"/>
            </w:pPr>
            <w:r w:rsidRPr="00346586">
              <w:rPr>
                <w:sz w:val="20"/>
              </w:rPr>
              <w:t xml:space="preserve">42) 61-000-020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E5" w:rsidRDefault="00595EE0" w:rsidP="00346586">
            <w:pPr>
              <w:spacing w:line="259" w:lineRule="auto"/>
              <w:ind w:left="16" w:firstLine="0"/>
              <w:jc w:val="center"/>
            </w:pPr>
            <w:r w:rsidRPr="00346586">
              <w:rPr>
                <w:sz w:val="20"/>
              </w:rPr>
              <w:t xml:space="preserve">1,000.00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E5" w:rsidRDefault="00595EE0" w:rsidP="00346586">
            <w:pPr>
              <w:spacing w:line="259" w:lineRule="auto"/>
              <w:ind w:left="52" w:firstLine="0"/>
              <w:jc w:val="center"/>
            </w:pPr>
            <w:r w:rsidRPr="00346586"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E5" w:rsidRDefault="00595EE0" w:rsidP="00346586">
            <w:pPr>
              <w:spacing w:line="259" w:lineRule="auto"/>
              <w:ind w:left="8" w:firstLine="0"/>
              <w:jc w:val="center"/>
            </w:pPr>
            <w:r w:rsidRPr="00346586">
              <w:rPr>
                <w:sz w:val="20"/>
              </w:rPr>
              <w:t xml:space="preserve">1,200.00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E5" w:rsidRDefault="00595EE0" w:rsidP="00346586">
            <w:pPr>
              <w:spacing w:line="259" w:lineRule="auto"/>
              <w:ind w:left="170" w:firstLine="0"/>
              <w:jc w:val="left"/>
            </w:pPr>
            <w:proofErr w:type="spellStart"/>
            <w:r w:rsidRPr="00346586">
              <w:rPr>
                <w:sz w:val="20"/>
              </w:rPr>
              <w:t>Segunda</w:t>
            </w:r>
            <w:proofErr w:type="spellEnd"/>
            <w:r w:rsidRPr="00346586">
              <w:rPr>
                <w:sz w:val="20"/>
              </w:rPr>
              <w:t xml:space="preserve"> </w:t>
            </w:r>
          </w:p>
        </w:tc>
      </w:tr>
      <w:tr w:rsidR="00E73BE5" w:rsidTr="00346586">
        <w:trPr>
          <w:trHeight w:val="2419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E5" w:rsidRDefault="00595EE0" w:rsidP="00346586">
            <w:pPr>
              <w:spacing w:line="259" w:lineRule="auto"/>
              <w:ind w:left="0" w:firstLine="0"/>
              <w:jc w:val="center"/>
            </w:pPr>
            <w:r w:rsidRPr="00346586">
              <w:rPr>
                <w:sz w:val="20"/>
              </w:rPr>
              <w:lastRenderedPageBreak/>
              <w:t xml:space="preserve">02/2017 07-jul-17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E5" w:rsidRDefault="00595EE0" w:rsidP="00346586">
            <w:pPr>
              <w:spacing w:line="259" w:lineRule="auto"/>
              <w:ind w:left="117" w:firstLine="0"/>
              <w:jc w:val="left"/>
            </w:pPr>
            <w:r w:rsidRPr="00346586">
              <w:rPr>
                <w:sz w:val="20"/>
              </w:rPr>
              <w:t xml:space="preserve">Valle Santa Isabel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E5" w:rsidRDefault="00595EE0" w:rsidP="00346586">
            <w:pPr>
              <w:spacing w:after="96" w:line="259" w:lineRule="auto"/>
              <w:ind w:left="145" w:firstLine="0"/>
              <w:jc w:val="left"/>
            </w:pPr>
            <w:r w:rsidRPr="00346586">
              <w:rPr>
                <w:sz w:val="20"/>
              </w:rPr>
              <w:t xml:space="preserve">42) 67-000-013 </w:t>
            </w:r>
          </w:p>
          <w:p w:rsidR="00E73BE5" w:rsidRDefault="00595EE0" w:rsidP="00346586">
            <w:pPr>
              <w:spacing w:after="101" w:line="259" w:lineRule="auto"/>
              <w:ind w:left="145" w:firstLine="0"/>
              <w:jc w:val="left"/>
            </w:pPr>
            <w:r w:rsidRPr="00346586">
              <w:rPr>
                <w:sz w:val="20"/>
              </w:rPr>
              <w:t xml:space="preserve">42) 67-000-267  </w:t>
            </w:r>
          </w:p>
          <w:p w:rsidR="00E73BE5" w:rsidRDefault="00595EE0" w:rsidP="00346586">
            <w:pPr>
              <w:spacing w:after="101" w:line="259" w:lineRule="auto"/>
              <w:ind w:left="145" w:firstLine="0"/>
              <w:jc w:val="left"/>
            </w:pPr>
            <w:r w:rsidRPr="00346586">
              <w:rPr>
                <w:sz w:val="20"/>
              </w:rPr>
              <w:t xml:space="preserve">42) 67-000-268  </w:t>
            </w:r>
          </w:p>
          <w:p w:rsidR="00E73BE5" w:rsidRDefault="00595EE0" w:rsidP="00346586">
            <w:pPr>
              <w:spacing w:after="96" w:line="259" w:lineRule="auto"/>
              <w:ind w:left="145" w:firstLine="0"/>
              <w:jc w:val="left"/>
            </w:pPr>
            <w:r w:rsidRPr="00346586">
              <w:rPr>
                <w:sz w:val="20"/>
              </w:rPr>
              <w:t xml:space="preserve">42) 67-000-076  </w:t>
            </w:r>
          </w:p>
          <w:p w:rsidR="00E73BE5" w:rsidRDefault="00595EE0" w:rsidP="00346586">
            <w:pPr>
              <w:spacing w:after="101" w:line="259" w:lineRule="auto"/>
              <w:ind w:left="145" w:firstLine="0"/>
              <w:jc w:val="left"/>
            </w:pPr>
            <w:r w:rsidRPr="00346586">
              <w:rPr>
                <w:sz w:val="20"/>
              </w:rPr>
              <w:t xml:space="preserve">42) 67-000-045   </w:t>
            </w:r>
          </w:p>
          <w:p w:rsidR="00E73BE5" w:rsidRDefault="00595EE0" w:rsidP="00346586">
            <w:pPr>
              <w:spacing w:line="259" w:lineRule="auto"/>
              <w:ind w:left="27" w:firstLine="0"/>
              <w:jc w:val="center"/>
            </w:pPr>
            <w:r w:rsidRPr="00346586">
              <w:rPr>
                <w:sz w:val="20"/>
              </w:rPr>
              <w:t xml:space="preserve">42) 67-000-238 42) 67-000-253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E5" w:rsidRDefault="00595EE0" w:rsidP="00346586">
            <w:pPr>
              <w:spacing w:after="1128" w:line="259" w:lineRule="auto"/>
              <w:ind w:left="16" w:firstLine="0"/>
              <w:jc w:val="center"/>
            </w:pPr>
            <w:r w:rsidRPr="00346586">
              <w:rPr>
                <w:sz w:val="20"/>
              </w:rPr>
              <w:t xml:space="preserve">1,600.00 </w:t>
            </w:r>
          </w:p>
          <w:p w:rsidR="00E73BE5" w:rsidRDefault="00595EE0" w:rsidP="00346586">
            <w:pPr>
              <w:spacing w:line="259" w:lineRule="auto"/>
              <w:ind w:left="-12" w:firstLine="0"/>
              <w:jc w:val="left"/>
            </w:pPr>
            <w:r w:rsidRPr="00346586"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E5" w:rsidRDefault="00595EE0" w:rsidP="00346586">
            <w:pPr>
              <w:spacing w:line="259" w:lineRule="auto"/>
              <w:ind w:left="6" w:firstLine="0"/>
              <w:jc w:val="center"/>
            </w:pPr>
            <w:r w:rsidRPr="00346586">
              <w:rPr>
                <w:sz w:val="20"/>
              </w:rPr>
              <w:t xml:space="preserve">1,400.00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E5" w:rsidRDefault="00595EE0" w:rsidP="00346586">
            <w:pPr>
              <w:spacing w:line="259" w:lineRule="auto"/>
              <w:ind w:left="8" w:firstLine="0"/>
              <w:jc w:val="center"/>
            </w:pPr>
            <w:r w:rsidRPr="00346586">
              <w:rPr>
                <w:sz w:val="20"/>
              </w:rPr>
              <w:t xml:space="preserve">2,000.00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E5" w:rsidRDefault="00595EE0" w:rsidP="00346586">
            <w:pPr>
              <w:spacing w:line="259" w:lineRule="auto"/>
              <w:ind w:left="170" w:firstLine="0"/>
              <w:jc w:val="left"/>
            </w:pPr>
            <w:proofErr w:type="spellStart"/>
            <w:r w:rsidRPr="00346586">
              <w:rPr>
                <w:sz w:val="20"/>
              </w:rPr>
              <w:t>Segunda</w:t>
            </w:r>
            <w:proofErr w:type="spellEnd"/>
            <w:r w:rsidRPr="00346586">
              <w:rPr>
                <w:sz w:val="20"/>
              </w:rPr>
              <w:t xml:space="preserve"> </w:t>
            </w:r>
          </w:p>
        </w:tc>
      </w:tr>
    </w:tbl>
    <w:p w:rsidR="00E73BE5" w:rsidRPr="00A77D5A" w:rsidRDefault="00595EE0">
      <w:pPr>
        <w:spacing w:after="111" w:line="259" w:lineRule="auto"/>
        <w:ind w:left="-5" w:right="-15"/>
        <w:jc w:val="left"/>
        <w:rPr>
          <w:lang w:val="es-MX"/>
        </w:rPr>
      </w:pPr>
      <w:r w:rsidRPr="00A77D5A">
        <w:rPr>
          <w:color w:val="808080"/>
          <w:lang w:val="es-MX"/>
        </w:rPr>
        <w:t xml:space="preserve">Decreto Núm. 341 expedido por la LXXIV Legislatura </w:t>
      </w:r>
      <w:r w:rsidRPr="00A77D5A">
        <w:rPr>
          <w:color w:val="808080"/>
          <w:lang w:val="es-MX"/>
        </w:rPr>
        <w:tab/>
      </w:r>
      <w:r w:rsidRPr="00A77D5A">
        <w:rPr>
          <w:lang w:val="es-MX"/>
        </w:rPr>
        <w:t xml:space="preserve">1 </w:t>
      </w:r>
      <w:r w:rsidRPr="00A77D5A">
        <w:rPr>
          <w:b/>
          <w:color w:val="808080"/>
          <w:lang w:val="es-MX"/>
        </w:rPr>
        <w:t xml:space="preserve">“2017, CENTENARIO DE LAS CONSTITUCIONES” </w:t>
      </w:r>
    </w:p>
    <w:p w:rsidR="00E73BE5" w:rsidRPr="00A77D5A" w:rsidRDefault="00595EE0">
      <w:pPr>
        <w:spacing w:after="89" w:line="259" w:lineRule="auto"/>
        <w:ind w:left="0" w:firstLine="0"/>
        <w:jc w:val="left"/>
        <w:rPr>
          <w:lang w:val="es-MX"/>
        </w:rPr>
      </w:pPr>
      <w:r w:rsidRPr="00A77D5A">
        <w:rPr>
          <w:lang w:val="es-MX"/>
        </w:rPr>
        <w:t xml:space="preserve"> </w:t>
      </w:r>
    </w:p>
    <w:tbl>
      <w:tblPr>
        <w:tblW w:w="8789" w:type="dxa"/>
        <w:tblInd w:w="-144" w:type="dxa"/>
        <w:tblCellMar>
          <w:top w:w="3" w:type="dxa"/>
          <w:left w:w="112" w:type="dxa"/>
          <w:right w:w="72" w:type="dxa"/>
        </w:tblCellMar>
        <w:tblLook w:val="04A0"/>
      </w:tblPr>
      <w:tblGrid>
        <w:gridCol w:w="1133"/>
        <w:gridCol w:w="1554"/>
        <w:gridCol w:w="1400"/>
        <w:gridCol w:w="1272"/>
        <w:gridCol w:w="1256"/>
        <w:gridCol w:w="1131"/>
        <w:gridCol w:w="1043"/>
      </w:tblGrid>
      <w:tr w:rsidR="00E73BE5" w:rsidTr="00346586">
        <w:trPr>
          <w:trHeight w:val="696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E5" w:rsidRDefault="00595EE0" w:rsidP="00346586">
            <w:pPr>
              <w:spacing w:after="96" w:line="259" w:lineRule="auto"/>
              <w:ind w:left="0" w:right="40" w:firstLine="0"/>
              <w:jc w:val="center"/>
            </w:pPr>
            <w:r w:rsidRPr="00346586">
              <w:rPr>
                <w:sz w:val="20"/>
              </w:rPr>
              <w:t xml:space="preserve">03/2017 </w:t>
            </w:r>
          </w:p>
          <w:p w:rsidR="00E73BE5" w:rsidRDefault="00595EE0" w:rsidP="00346586">
            <w:pPr>
              <w:spacing w:line="259" w:lineRule="auto"/>
              <w:ind w:left="0" w:right="40" w:firstLine="0"/>
              <w:jc w:val="center"/>
            </w:pPr>
            <w:r w:rsidRPr="00346586">
              <w:rPr>
                <w:sz w:val="20"/>
              </w:rPr>
              <w:t xml:space="preserve">13-sep-17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E5" w:rsidRDefault="00595EE0" w:rsidP="00346586">
            <w:pPr>
              <w:spacing w:after="96" w:line="259" w:lineRule="auto"/>
              <w:ind w:left="0" w:right="47" w:firstLine="0"/>
              <w:jc w:val="center"/>
            </w:pPr>
            <w:r w:rsidRPr="00346586">
              <w:rPr>
                <w:sz w:val="20"/>
              </w:rPr>
              <w:t xml:space="preserve">Fuentes de Las </w:t>
            </w:r>
          </w:p>
          <w:p w:rsidR="00E73BE5" w:rsidRDefault="00595EE0" w:rsidP="00346586">
            <w:pPr>
              <w:spacing w:line="259" w:lineRule="auto"/>
              <w:ind w:left="0" w:right="46" w:firstLine="0"/>
              <w:jc w:val="center"/>
            </w:pPr>
            <w:proofErr w:type="spellStart"/>
            <w:r w:rsidRPr="00346586">
              <w:rPr>
                <w:sz w:val="20"/>
              </w:rPr>
              <w:t>Concordias</w:t>
            </w:r>
            <w:proofErr w:type="spellEnd"/>
            <w:r w:rsidRPr="00346586"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E5" w:rsidRDefault="00595EE0" w:rsidP="00346586">
            <w:pPr>
              <w:spacing w:line="259" w:lineRule="auto"/>
              <w:ind w:left="33" w:firstLine="0"/>
              <w:jc w:val="left"/>
            </w:pPr>
            <w:r w:rsidRPr="00346586">
              <w:rPr>
                <w:sz w:val="20"/>
              </w:rPr>
              <w:t xml:space="preserve">42) 61-000-214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E5" w:rsidRDefault="00595EE0" w:rsidP="00346586">
            <w:pPr>
              <w:spacing w:line="259" w:lineRule="auto"/>
              <w:ind w:left="0" w:right="38" w:firstLine="0"/>
              <w:jc w:val="center"/>
            </w:pPr>
            <w:r w:rsidRPr="00346586">
              <w:rPr>
                <w:sz w:val="20"/>
              </w:rPr>
              <w:t xml:space="preserve">1,500.00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E5" w:rsidRDefault="00595EE0" w:rsidP="00346586">
            <w:pPr>
              <w:spacing w:line="259" w:lineRule="auto"/>
              <w:ind w:left="0" w:right="1" w:firstLine="0"/>
              <w:jc w:val="center"/>
            </w:pPr>
            <w:r w:rsidRPr="00346586"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E5" w:rsidRDefault="00595EE0" w:rsidP="00346586">
            <w:pPr>
              <w:spacing w:line="259" w:lineRule="auto"/>
              <w:ind w:left="1" w:firstLine="0"/>
              <w:jc w:val="center"/>
            </w:pPr>
            <w:r w:rsidRPr="00346586"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E5" w:rsidRDefault="00595EE0" w:rsidP="00346586">
            <w:pPr>
              <w:spacing w:line="259" w:lineRule="auto"/>
              <w:ind w:left="58" w:firstLine="0"/>
              <w:jc w:val="left"/>
            </w:pPr>
            <w:proofErr w:type="spellStart"/>
            <w:r w:rsidRPr="00346586">
              <w:rPr>
                <w:sz w:val="20"/>
              </w:rPr>
              <w:t>Segunda</w:t>
            </w:r>
            <w:proofErr w:type="spellEnd"/>
            <w:r w:rsidRPr="00346586">
              <w:rPr>
                <w:sz w:val="20"/>
              </w:rPr>
              <w:t xml:space="preserve"> </w:t>
            </w:r>
          </w:p>
        </w:tc>
      </w:tr>
      <w:tr w:rsidR="00E73BE5" w:rsidTr="00346586">
        <w:trPr>
          <w:trHeight w:val="70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E5" w:rsidRDefault="00595EE0" w:rsidP="00346586">
            <w:pPr>
              <w:spacing w:after="101" w:line="259" w:lineRule="auto"/>
              <w:ind w:left="0" w:right="40" w:firstLine="0"/>
              <w:jc w:val="center"/>
            </w:pPr>
            <w:r w:rsidRPr="00346586">
              <w:rPr>
                <w:sz w:val="20"/>
              </w:rPr>
              <w:t xml:space="preserve">03/2017 </w:t>
            </w:r>
          </w:p>
          <w:p w:rsidR="00E73BE5" w:rsidRDefault="00595EE0" w:rsidP="00346586">
            <w:pPr>
              <w:spacing w:line="259" w:lineRule="auto"/>
              <w:ind w:left="0" w:right="40" w:firstLine="0"/>
              <w:jc w:val="center"/>
            </w:pPr>
            <w:r w:rsidRPr="00346586">
              <w:rPr>
                <w:sz w:val="20"/>
              </w:rPr>
              <w:t xml:space="preserve">13-sep-17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E5" w:rsidRDefault="00595EE0" w:rsidP="00346586">
            <w:pPr>
              <w:spacing w:after="101" w:line="259" w:lineRule="auto"/>
              <w:ind w:left="0" w:right="46" w:firstLine="0"/>
              <w:jc w:val="center"/>
            </w:pPr>
            <w:proofErr w:type="spellStart"/>
            <w:r w:rsidRPr="00346586">
              <w:rPr>
                <w:sz w:val="20"/>
              </w:rPr>
              <w:t>Campestre</w:t>
            </w:r>
            <w:proofErr w:type="spellEnd"/>
            <w:r w:rsidRPr="00346586">
              <w:rPr>
                <w:sz w:val="20"/>
              </w:rPr>
              <w:t xml:space="preserve"> el </w:t>
            </w:r>
          </w:p>
          <w:p w:rsidR="00E73BE5" w:rsidRDefault="00595EE0" w:rsidP="00346586">
            <w:pPr>
              <w:spacing w:line="259" w:lineRule="auto"/>
              <w:ind w:left="0" w:right="46" w:firstLine="0"/>
              <w:jc w:val="center"/>
            </w:pPr>
            <w:proofErr w:type="spellStart"/>
            <w:r w:rsidRPr="00346586">
              <w:rPr>
                <w:sz w:val="20"/>
              </w:rPr>
              <w:t>Tamux</w:t>
            </w:r>
            <w:proofErr w:type="spellEnd"/>
            <w:r w:rsidRPr="00346586"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E5" w:rsidRDefault="00595EE0" w:rsidP="00346586">
            <w:pPr>
              <w:spacing w:line="259" w:lineRule="auto"/>
              <w:ind w:left="33" w:firstLine="0"/>
              <w:jc w:val="left"/>
            </w:pPr>
            <w:r w:rsidRPr="00346586">
              <w:rPr>
                <w:sz w:val="20"/>
              </w:rPr>
              <w:t xml:space="preserve">42) 63-000-606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E5" w:rsidRDefault="00595EE0" w:rsidP="00346586">
            <w:pPr>
              <w:spacing w:line="259" w:lineRule="auto"/>
              <w:ind w:left="0" w:right="38" w:firstLine="0"/>
              <w:jc w:val="center"/>
            </w:pPr>
            <w:r w:rsidRPr="00346586">
              <w:rPr>
                <w:sz w:val="20"/>
              </w:rPr>
              <w:t xml:space="preserve">150.00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E5" w:rsidRDefault="00595EE0" w:rsidP="00346586">
            <w:pPr>
              <w:spacing w:line="259" w:lineRule="auto"/>
              <w:ind w:left="0" w:right="1" w:firstLine="0"/>
              <w:jc w:val="center"/>
            </w:pPr>
            <w:r w:rsidRPr="00346586"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E5" w:rsidRDefault="00595EE0" w:rsidP="00346586">
            <w:pPr>
              <w:spacing w:line="259" w:lineRule="auto"/>
              <w:ind w:left="1" w:firstLine="0"/>
              <w:jc w:val="center"/>
            </w:pPr>
            <w:r w:rsidRPr="00346586"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E5" w:rsidRDefault="00595EE0" w:rsidP="00346586">
            <w:pPr>
              <w:spacing w:line="259" w:lineRule="auto"/>
              <w:ind w:left="0" w:right="34" w:firstLine="0"/>
              <w:jc w:val="center"/>
            </w:pPr>
            <w:proofErr w:type="spellStart"/>
            <w:r w:rsidRPr="00346586">
              <w:rPr>
                <w:sz w:val="20"/>
              </w:rPr>
              <w:t>Tercera</w:t>
            </w:r>
            <w:proofErr w:type="spellEnd"/>
            <w:r w:rsidRPr="00346586">
              <w:rPr>
                <w:sz w:val="20"/>
              </w:rPr>
              <w:t xml:space="preserve"> </w:t>
            </w:r>
          </w:p>
        </w:tc>
      </w:tr>
      <w:tr w:rsidR="00E73BE5" w:rsidTr="00346586">
        <w:trPr>
          <w:trHeight w:val="104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E5" w:rsidRDefault="00595EE0" w:rsidP="00346586">
            <w:pPr>
              <w:spacing w:after="96" w:line="259" w:lineRule="auto"/>
              <w:ind w:left="0" w:right="40" w:firstLine="0"/>
              <w:jc w:val="center"/>
            </w:pPr>
            <w:r w:rsidRPr="00346586">
              <w:rPr>
                <w:sz w:val="20"/>
              </w:rPr>
              <w:t xml:space="preserve">04/2017 </w:t>
            </w:r>
          </w:p>
          <w:p w:rsidR="00E73BE5" w:rsidRDefault="00595EE0" w:rsidP="00346586">
            <w:pPr>
              <w:spacing w:line="259" w:lineRule="auto"/>
              <w:ind w:left="0" w:right="40" w:firstLine="0"/>
              <w:jc w:val="center"/>
            </w:pPr>
            <w:r w:rsidRPr="00346586">
              <w:rPr>
                <w:sz w:val="20"/>
              </w:rPr>
              <w:t xml:space="preserve">04-oct-17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E5" w:rsidRDefault="00595EE0" w:rsidP="00346586">
            <w:pPr>
              <w:spacing w:line="259" w:lineRule="auto"/>
              <w:ind w:left="0" w:right="46" w:firstLine="0"/>
              <w:jc w:val="center"/>
            </w:pPr>
            <w:r w:rsidRPr="00346586">
              <w:rPr>
                <w:sz w:val="20"/>
              </w:rPr>
              <w:t xml:space="preserve">Los Agaves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E5" w:rsidRDefault="00595EE0" w:rsidP="00346586">
            <w:pPr>
              <w:spacing w:after="96" w:line="259" w:lineRule="auto"/>
              <w:ind w:left="33" w:firstLine="0"/>
              <w:jc w:val="left"/>
            </w:pPr>
            <w:r w:rsidRPr="00346586">
              <w:rPr>
                <w:sz w:val="20"/>
              </w:rPr>
              <w:t xml:space="preserve">42) 61-000-029 </w:t>
            </w:r>
          </w:p>
          <w:p w:rsidR="00E73BE5" w:rsidRDefault="00595EE0" w:rsidP="00346586">
            <w:pPr>
              <w:spacing w:line="259" w:lineRule="auto"/>
              <w:ind w:left="0" w:firstLine="0"/>
              <w:jc w:val="center"/>
            </w:pPr>
            <w:r w:rsidRPr="00346586">
              <w:rPr>
                <w:sz w:val="20"/>
              </w:rPr>
              <w:t xml:space="preserve">42) 61-000-145 42) 61-000-146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E5" w:rsidRDefault="00595EE0" w:rsidP="00346586">
            <w:pPr>
              <w:spacing w:line="259" w:lineRule="auto"/>
              <w:ind w:left="0" w:right="38" w:firstLine="0"/>
              <w:jc w:val="center"/>
            </w:pPr>
            <w:r w:rsidRPr="00346586">
              <w:rPr>
                <w:sz w:val="20"/>
              </w:rPr>
              <w:t xml:space="preserve">1,500.00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E5" w:rsidRDefault="00595EE0" w:rsidP="00346586">
            <w:pPr>
              <w:spacing w:line="259" w:lineRule="auto"/>
              <w:ind w:left="0" w:right="1" w:firstLine="0"/>
              <w:jc w:val="center"/>
            </w:pPr>
            <w:r w:rsidRPr="00346586"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E5" w:rsidRDefault="00595EE0" w:rsidP="00346586">
            <w:pPr>
              <w:spacing w:line="259" w:lineRule="auto"/>
              <w:ind w:left="0" w:right="45" w:firstLine="0"/>
              <w:jc w:val="center"/>
            </w:pPr>
            <w:r w:rsidRPr="00346586">
              <w:rPr>
                <w:sz w:val="20"/>
              </w:rPr>
              <w:t xml:space="preserve">1,800.00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E5" w:rsidRDefault="00595EE0" w:rsidP="00346586">
            <w:pPr>
              <w:spacing w:line="259" w:lineRule="auto"/>
              <w:ind w:left="58" w:firstLine="0"/>
              <w:jc w:val="left"/>
            </w:pPr>
            <w:proofErr w:type="spellStart"/>
            <w:r w:rsidRPr="00346586">
              <w:rPr>
                <w:sz w:val="20"/>
              </w:rPr>
              <w:t>Segunda</w:t>
            </w:r>
            <w:proofErr w:type="spellEnd"/>
            <w:r w:rsidRPr="00346586">
              <w:rPr>
                <w:sz w:val="20"/>
              </w:rPr>
              <w:t xml:space="preserve"> </w:t>
            </w:r>
          </w:p>
        </w:tc>
      </w:tr>
      <w:tr w:rsidR="00E73BE5" w:rsidTr="00346586">
        <w:trPr>
          <w:trHeight w:val="696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E5" w:rsidRDefault="00595EE0" w:rsidP="00346586">
            <w:pPr>
              <w:spacing w:after="101" w:line="259" w:lineRule="auto"/>
              <w:ind w:left="0" w:right="40" w:firstLine="0"/>
              <w:jc w:val="center"/>
            </w:pPr>
            <w:r w:rsidRPr="00346586">
              <w:rPr>
                <w:sz w:val="20"/>
              </w:rPr>
              <w:t xml:space="preserve">04/2017 </w:t>
            </w:r>
          </w:p>
          <w:p w:rsidR="00E73BE5" w:rsidRDefault="00595EE0" w:rsidP="00346586">
            <w:pPr>
              <w:spacing w:line="259" w:lineRule="auto"/>
              <w:ind w:left="0" w:right="40" w:firstLine="0"/>
              <w:jc w:val="center"/>
            </w:pPr>
            <w:r w:rsidRPr="00346586">
              <w:rPr>
                <w:sz w:val="20"/>
              </w:rPr>
              <w:t xml:space="preserve">04-oct-17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E5" w:rsidRPr="00A77D5A" w:rsidRDefault="00595EE0" w:rsidP="00346586">
            <w:pPr>
              <w:spacing w:line="259" w:lineRule="auto"/>
              <w:ind w:left="0" w:firstLine="0"/>
              <w:jc w:val="center"/>
              <w:rPr>
                <w:lang w:val="es-MX"/>
              </w:rPr>
            </w:pPr>
            <w:r w:rsidRPr="00A77D5A">
              <w:rPr>
                <w:sz w:val="20"/>
                <w:lang w:val="es-MX"/>
              </w:rPr>
              <w:t xml:space="preserve">Praderas de Oriente 4to Sector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E5" w:rsidRDefault="00595EE0" w:rsidP="00346586">
            <w:pPr>
              <w:spacing w:line="259" w:lineRule="auto"/>
              <w:ind w:left="33" w:firstLine="0"/>
              <w:jc w:val="left"/>
            </w:pPr>
            <w:r w:rsidRPr="00346586">
              <w:rPr>
                <w:sz w:val="20"/>
              </w:rPr>
              <w:t xml:space="preserve">42) 62-000-048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E5" w:rsidRDefault="00595EE0" w:rsidP="00346586">
            <w:pPr>
              <w:spacing w:line="259" w:lineRule="auto"/>
              <w:ind w:left="0" w:right="38" w:firstLine="0"/>
              <w:jc w:val="center"/>
            </w:pPr>
            <w:r w:rsidRPr="00346586">
              <w:rPr>
                <w:sz w:val="20"/>
              </w:rPr>
              <w:t xml:space="preserve">1,400.00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E5" w:rsidRDefault="00595EE0" w:rsidP="00346586">
            <w:pPr>
              <w:spacing w:line="259" w:lineRule="auto"/>
              <w:ind w:left="0" w:right="1" w:firstLine="0"/>
              <w:jc w:val="center"/>
            </w:pPr>
            <w:r w:rsidRPr="00346586"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E5" w:rsidRDefault="00595EE0" w:rsidP="00346586">
            <w:pPr>
              <w:spacing w:line="259" w:lineRule="auto"/>
              <w:ind w:left="0" w:right="45" w:firstLine="0"/>
              <w:jc w:val="center"/>
            </w:pPr>
            <w:r w:rsidRPr="00346586">
              <w:rPr>
                <w:sz w:val="20"/>
              </w:rPr>
              <w:t xml:space="preserve">1,800.00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E5" w:rsidRDefault="00595EE0" w:rsidP="00346586">
            <w:pPr>
              <w:spacing w:line="259" w:lineRule="auto"/>
              <w:ind w:left="58" w:firstLine="0"/>
              <w:jc w:val="left"/>
            </w:pPr>
            <w:proofErr w:type="spellStart"/>
            <w:r w:rsidRPr="00346586">
              <w:rPr>
                <w:sz w:val="20"/>
              </w:rPr>
              <w:t>Segunda</w:t>
            </w:r>
            <w:proofErr w:type="spellEnd"/>
            <w:r w:rsidRPr="00346586">
              <w:rPr>
                <w:sz w:val="20"/>
              </w:rPr>
              <w:t xml:space="preserve"> </w:t>
            </w:r>
          </w:p>
        </w:tc>
      </w:tr>
    </w:tbl>
    <w:p w:rsidR="00E73BE5" w:rsidRDefault="00595EE0">
      <w:pPr>
        <w:spacing w:after="116" w:line="259" w:lineRule="auto"/>
        <w:ind w:left="0" w:firstLine="0"/>
        <w:jc w:val="left"/>
      </w:pPr>
      <w:r>
        <w:t xml:space="preserve"> </w:t>
      </w:r>
    </w:p>
    <w:p w:rsidR="00E73BE5" w:rsidRDefault="00595EE0">
      <w:pPr>
        <w:spacing w:after="111" w:line="259" w:lineRule="auto"/>
        <w:ind w:left="0" w:firstLine="0"/>
        <w:jc w:val="left"/>
      </w:pPr>
      <w:r>
        <w:t xml:space="preserve"> </w:t>
      </w:r>
    </w:p>
    <w:p w:rsidR="00E73BE5" w:rsidRDefault="00595EE0">
      <w:pPr>
        <w:pStyle w:val="Ttulo1"/>
        <w:spacing w:after="111"/>
        <w:ind w:left="10" w:right="2"/>
      </w:pPr>
      <w:r>
        <w:t xml:space="preserve">T R A N S I T O R I O </w:t>
      </w:r>
    </w:p>
    <w:p w:rsidR="00E73BE5" w:rsidRDefault="00595EE0">
      <w:pPr>
        <w:spacing w:after="111" w:line="259" w:lineRule="auto"/>
        <w:ind w:left="0" w:firstLine="0"/>
        <w:jc w:val="left"/>
      </w:pPr>
      <w:r>
        <w:t xml:space="preserve"> </w:t>
      </w:r>
    </w:p>
    <w:p w:rsidR="00E73BE5" w:rsidRPr="000C01E5" w:rsidRDefault="00595EE0">
      <w:pPr>
        <w:spacing w:after="113" w:line="259" w:lineRule="auto"/>
        <w:ind w:right="125"/>
        <w:jc w:val="center"/>
        <w:rPr>
          <w:lang w:val="es-MX"/>
        </w:rPr>
      </w:pPr>
      <w:r w:rsidRPr="000C01E5">
        <w:rPr>
          <w:b/>
          <w:lang w:val="es-MX"/>
        </w:rPr>
        <w:t xml:space="preserve">Único.- </w:t>
      </w:r>
      <w:r w:rsidRPr="000C01E5">
        <w:rPr>
          <w:lang w:val="es-MX"/>
        </w:rPr>
        <w:t xml:space="preserve">El presente Decreto entrará en vigor el día 01 de enero de 2018. </w:t>
      </w:r>
    </w:p>
    <w:p w:rsidR="00E73BE5" w:rsidRPr="000C01E5" w:rsidRDefault="00595EE0">
      <w:pPr>
        <w:spacing w:after="111" w:line="259" w:lineRule="auto"/>
        <w:ind w:left="0" w:firstLine="0"/>
        <w:jc w:val="left"/>
        <w:rPr>
          <w:lang w:val="es-MX"/>
        </w:rPr>
      </w:pPr>
      <w:r w:rsidRPr="000C01E5">
        <w:rPr>
          <w:b/>
          <w:lang w:val="es-MX"/>
        </w:rPr>
        <w:t xml:space="preserve"> </w:t>
      </w:r>
    </w:p>
    <w:p w:rsidR="00E73BE5" w:rsidRPr="000C01E5" w:rsidRDefault="00595EE0">
      <w:pPr>
        <w:spacing w:after="111" w:line="259" w:lineRule="auto"/>
        <w:ind w:left="0" w:firstLine="0"/>
        <w:jc w:val="left"/>
        <w:rPr>
          <w:lang w:val="es-MX"/>
        </w:rPr>
      </w:pPr>
      <w:r w:rsidRPr="000C01E5">
        <w:rPr>
          <w:lang w:val="es-MX"/>
        </w:rPr>
        <w:t xml:space="preserve"> </w:t>
      </w:r>
    </w:p>
    <w:p w:rsidR="00E73BE5" w:rsidRPr="00A77D5A" w:rsidRDefault="00595EE0">
      <w:pPr>
        <w:ind w:left="-5"/>
        <w:rPr>
          <w:lang w:val="es-MX"/>
        </w:rPr>
      </w:pPr>
      <w:r w:rsidRPr="000C01E5">
        <w:rPr>
          <w:lang w:val="es-MX"/>
        </w:rPr>
        <w:t xml:space="preserve"> </w:t>
      </w:r>
      <w:r w:rsidRPr="00A77D5A">
        <w:rPr>
          <w:lang w:val="es-MX"/>
        </w:rPr>
        <w:t xml:space="preserve">Por lo tanto, envíese al Ejecutivo del Estado, para su promulgación y publicación en el Periódico Oficial del Estado. </w:t>
      </w:r>
    </w:p>
    <w:p w:rsidR="00E73BE5" w:rsidRPr="00A77D5A" w:rsidRDefault="00595EE0">
      <w:pPr>
        <w:spacing w:after="111" w:line="259" w:lineRule="auto"/>
        <w:ind w:left="0" w:firstLine="0"/>
        <w:jc w:val="left"/>
        <w:rPr>
          <w:lang w:val="es-MX"/>
        </w:rPr>
      </w:pPr>
      <w:r w:rsidRPr="00A77D5A">
        <w:rPr>
          <w:lang w:val="es-MX"/>
        </w:rPr>
        <w:t xml:space="preserve"> </w:t>
      </w:r>
    </w:p>
    <w:p w:rsidR="00E73BE5" w:rsidRPr="00A77D5A" w:rsidRDefault="00595EE0">
      <w:pPr>
        <w:spacing w:after="111" w:line="259" w:lineRule="auto"/>
        <w:ind w:left="0" w:firstLine="0"/>
        <w:jc w:val="left"/>
        <w:rPr>
          <w:lang w:val="es-MX"/>
        </w:rPr>
      </w:pPr>
      <w:r w:rsidRPr="00A77D5A">
        <w:rPr>
          <w:lang w:val="es-MX"/>
        </w:rPr>
        <w:t xml:space="preserve"> </w:t>
      </w:r>
    </w:p>
    <w:p w:rsidR="00E73BE5" w:rsidRPr="00A77D5A" w:rsidRDefault="00595EE0">
      <w:pPr>
        <w:ind w:left="-5"/>
        <w:rPr>
          <w:lang w:val="es-MX"/>
        </w:rPr>
      </w:pPr>
      <w:r w:rsidRPr="00A77D5A">
        <w:rPr>
          <w:i/>
          <w:lang w:val="es-MX"/>
        </w:rPr>
        <w:t xml:space="preserve"> </w:t>
      </w:r>
      <w:r w:rsidRPr="00A77D5A">
        <w:rPr>
          <w:lang w:val="es-MX"/>
        </w:rPr>
        <w:t xml:space="preserve">Dado en el Salón de Sesiones del H. Congreso del Estado Libre y Soberano de Nuevo León, en Monterrey, su Capital a los trece días del mes de diciembre de dos mil diecisiete. </w:t>
      </w:r>
    </w:p>
    <w:p w:rsidR="00E73BE5" w:rsidRPr="00A77D5A" w:rsidRDefault="00595EE0">
      <w:pPr>
        <w:spacing w:after="111" w:line="259" w:lineRule="auto"/>
        <w:ind w:left="0" w:firstLine="0"/>
        <w:jc w:val="left"/>
        <w:rPr>
          <w:lang w:val="es-MX"/>
        </w:rPr>
      </w:pPr>
      <w:r w:rsidRPr="00A77D5A">
        <w:rPr>
          <w:lang w:val="es-MX"/>
        </w:rPr>
        <w:t xml:space="preserve"> </w:t>
      </w:r>
    </w:p>
    <w:p w:rsidR="00E73BE5" w:rsidRPr="00A77D5A" w:rsidRDefault="00595EE0">
      <w:pPr>
        <w:spacing w:after="113" w:line="259" w:lineRule="auto"/>
        <w:ind w:right="2"/>
        <w:jc w:val="center"/>
        <w:rPr>
          <w:lang w:val="es-MX"/>
        </w:rPr>
      </w:pPr>
      <w:r w:rsidRPr="00A77D5A">
        <w:rPr>
          <w:lang w:val="es-MX"/>
        </w:rPr>
        <w:lastRenderedPageBreak/>
        <w:t xml:space="preserve">PRESIDENTE </w:t>
      </w:r>
    </w:p>
    <w:p w:rsidR="00E73BE5" w:rsidRPr="00A77D5A" w:rsidRDefault="00595EE0">
      <w:pPr>
        <w:spacing w:after="113" w:line="259" w:lineRule="auto"/>
        <w:ind w:right="2"/>
        <w:jc w:val="center"/>
        <w:rPr>
          <w:lang w:val="es-MX"/>
        </w:rPr>
      </w:pPr>
      <w:r w:rsidRPr="00A77D5A">
        <w:rPr>
          <w:lang w:val="es-MX"/>
        </w:rPr>
        <w:t xml:space="preserve">POR MINISTERIO DE LEY </w:t>
      </w:r>
    </w:p>
    <w:p w:rsidR="00E73BE5" w:rsidRPr="00A77D5A" w:rsidRDefault="00595EE0">
      <w:pPr>
        <w:spacing w:after="111" w:line="259" w:lineRule="auto"/>
        <w:ind w:left="0" w:firstLine="0"/>
        <w:jc w:val="left"/>
        <w:rPr>
          <w:lang w:val="es-MX"/>
        </w:rPr>
      </w:pPr>
      <w:r w:rsidRPr="00A77D5A">
        <w:rPr>
          <w:lang w:val="es-MX"/>
        </w:rPr>
        <w:t xml:space="preserve"> </w:t>
      </w:r>
    </w:p>
    <w:p w:rsidR="00E73BE5" w:rsidRPr="00A77D5A" w:rsidRDefault="00595EE0">
      <w:pPr>
        <w:spacing w:after="113" w:line="259" w:lineRule="auto"/>
        <w:ind w:right="2"/>
        <w:jc w:val="center"/>
        <w:rPr>
          <w:lang w:val="es-MX"/>
        </w:rPr>
      </w:pPr>
      <w:r w:rsidRPr="00A77D5A">
        <w:rPr>
          <w:lang w:val="es-MX"/>
        </w:rPr>
        <w:t xml:space="preserve">DIP. JUAN FRANCISCO ESPINOZA EGUÍA </w:t>
      </w:r>
    </w:p>
    <w:p w:rsidR="00E73BE5" w:rsidRPr="00A77D5A" w:rsidRDefault="00595EE0">
      <w:pPr>
        <w:spacing w:after="111" w:line="259" w:lineRule="auto"/>
        <w:ind w:left="1416" w:firstLine="0"/>
        <w:jc w:val="left"/>
        <w:rPr>
          <w:lang w:val="es-MX"/>
        </w:rPr>
      </w:pPr>
      <w:r w:rsidRPr="00A77D5A">
        <w:rPr>
          <w:lang w:val="es-MX"/>
        </w:rPr>
        <w:t xml:space="preserve"> </w:t>
      </w:r>
    </w:p>
    <w:p w:rsidR="00E73BE5" w:rsidRPr="00A77D5A" w:rsidRDefault="00595EE0">
      <w:pPr>
        <w:tabs>
          <w:tab w:val="center" w:pos="6538"/>
        </w:tabs>
        <w:spacing w:after="118" w:line="259" w:lineRule="auto"/>
        <w:ind w:left="-15" w:firstLine="0"/>
        <w:jc w:val="left"/>
        <w:rPr>
          <w:lang w:val="es-MX"/>
        </w:rPr>
      </w:pPr>
      <w:r w:rsidRPr="00A77D5A">
        <w:rPr>
          <w:lang w:val="es-MX"/>
        </w:rPr>
        <w:t xml:space="preserve">               PRIMERA SECRETARIA              </w:t>
      </w:r>
      <w:r w:rsidRPr="00A77D5A">
        <w:rPr>
          <w:lang w:val="es-MX"/>
        </w:rPr>
        <w:tab/>
        <w:t xml:space="preserve">          SEGUNDA SECRETARIA </w:t>
      </w:r>
    </w:p>
    <w:p w:rsidR="00E73BE5" w:rsidRPr="00A77D5A" w:rsidRDefault="00595EE0">
      <w:pPr>
        <w:spacing w:after="111" w:line="259" w:lineRule="auto"/>
        <w:ind w:left="0" w:firstLine="0"/>
        <w:jc w:val="left"/>
        <w:rPr>
          <w:lang w:val="es-MX"/>
        </w:rPr>
      </w:pPr>
      <w:r w:rsidRPr="00A77D5A">
        <w:rPr>
          <w:lang w:val="es-MX"/>
        </w:rPr>
        <w:t xml:space="preserve"> </w:t>
      </w:r>
    </w:p>
    <w:p w:rsidR="00E73BE5" w:rsidRPr="00A77D5A" w:rsidRDefault="00595EE0">
      <w:pPr>
        <w:spacing w:after="111" w:line="259" w:lineRule="auto"/>
        <w:ind w:left="0" w:firstLine="0"/>
        <w:jc w:val="left"/>
        <w:rPr>
          <w:lang w:val="es-MX"/>
        </w:rPr>
      </w:pPr>
      <w:r w:rsidRPr="00A77D5A">
        <w:rPr>
          <w:lang w:val="es-MX"/>
        </w:rPr>
        <w:t xml:space="preserve"> </w:t>
      </w:r>
    </w:p>
    <w:p w:rsidR="00E73BE5" w:rsidRPr="00A77D5A" w:rsidRDefault="00595EE0">
      <w:pPr>
        <w:spacing w:after="111" w:line="259" w:lineRule="auto"/>
        <w:ind w:left="-5"/>
        <w:rPr>
          <w:lang w:val="es-MX"/>
        </w:rPr>
      </w:pPr>
      <w:r w:rsidRPr="00A77D5A">
        <w:rPr>
          <w:lang w:val="es-MX"/>
        </w:rPr>
        <w:t xml:space="preserve">   DIP. LAURA PAULA LÓPEZ SÁNCHEZ                     DIP. EVA PATRICIA SALAZAR </w:t>
      </w:r>
    </w:p>
    <w:p w:rsidR="00E73BE5" w:rsidRPr="00A77D5A" w:rsidRDefault="00595EE0">
      <w:pPr>
        <w:spacing w:after="417"/>
        <w:ind w:left="-5"/>
        <w:rPr>
          <w:lang w:val="es-MX"/>
        </w:rPr>
      </w:pPr>
      <w:r w:rsidRPr="00A77D5A">
        <w:rPr>
          <w:lang w:val="es-MX"/>
        </w:rPr>
        <w:t xml:space="preserve">                                                                                                     MARROQUÍN </w:t>
      </w:r>
    </w:p>
    <w:p w:rsidR="00E73BE5" w:rsidRPr="00A77D5A" w:rsidRDefault="00595EE0">
      <w:pPr>
        <w:tabs>
          <w:tab w:val="right" w:pos="8645"/>
        </w:tabs>
        <w:spacing w:after="111" w:line="259" w:lineRule="auto"/>
        <w:ind w:left="-15" w:right="-15" w:firstLine="0"/>
        <w:jc w:val="left"/>
        <w:rPr>
          <w:lang w:val="es-MX"/>
        </w:rPr>
      </w:pPr>
      <w:r w:rsidRPr="00A77D5A">
        <w:rPr>
          <w:color w:val="808080"/>
          <w:lang w:val="es-MX"/>
        </w:rPr>
        <w:t xml:space="preserve">Decreto Núm. 341 expedido por la LXXIV Legislatura </w:t>
      </w:r>
      <w:r w:rsidRPr="00A77D5A">
        <w:rPr>
          <w:color w:val="808080"/>
          <w:lang w:val="es-MX"/>
        </w:rPr>
        <w:tab/>
      </w:r>
      <w:r w:rsidRPr="00A77D5A">
        <w:rPr>
          <w:lang w:val="es-MX"/>
        </w:rPr>
        <w:t xml:space="preserve">2 </w:t>
      </w:r>
    </w:p>
    <w:sectPr w:rsidR="00E73BE5" w:rsidRPr="00A77D5A">
      <w:pgSz w:w="12240" w:h="15840"/>
      <w:pgMar w:top="750" w:right="883" w:bottom="828" w:left="271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3BE5"/>
    <w:rsid w:val="000C01E5"/>
    <w:rsid w:val="00346586"/>
    <w:rsid w:val="00595EE0"/>
    <w:rsid w:val="00A77D5A"/>
    <w:rsid w:val="00D637E7"/>
    <w:rsid w:val="00E7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7" w:lineRule="auto"/>
      <w:ind w:left="10" w:hanging="10"/>
      <w:jc w:val="both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line="259" w:lineRule="auto"/>
      <w:ind w:left="719" w:hanging="10"/>
      <w:jc w:val="center"/>
      <w:outlineLvl w:val="0"/>
    </w:pPr>
    <w:rPr>
      <w:rFonts w:ascii="Arial" w:eastAsia="Arial" w:hAnsi="Arial" w:cs="Arial"/>
      <w:b/>
      <w:color w:val="000000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Dec. 341 Valores Catastrales Juárez</vt:lpstr>
      <vt:lpstr>Dec. 341 Valores Catastrales Juárez</vt:lpstr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Dec. 341 Valores Catastrales Juárez</dc:title>
  <dc:creator>Operador</dc:creator>
  <cp:lastModifiedBy>luis michel</cp:lastModifiedBy>
  <cp:revision>2</cp:revision>
  <dcterms:created xsi:type="dcterms:W3CDTF">2018-06-19T16:17:00Z</dcterms:created>
  <dcterms:modified xsi:type="dcterms:W3CDTF">2018-06-19T16:17:00Z</dcterms:modified>
</cp:coreProperties>
</file>